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pStyle w:val="Title"/>
        <w:rPr/>
      </w:pPr>
      <w:bookmarkStart w:colFirst="0" w:colLast="0" w:name="_1y9lgmgqpdkr" w:id="0"/>
      <w:bookmarkEnd w:id="0"/>
      <w:r w:rsidDel="00000000" w:rsidR="00000000" w:rsidRPr="00000000">
        <w:rPr>
          <w:rtl w:val="0"/>
        </w:rPr>
        <w:t xml:space="preserve">Nous faisons partie de la marque collective : HISSEZ HAUTS ! </w:t>
      </w:r>
    </w:p>
    <w:p w:rsidR="00000000" w:rsidDel="00000000" w:rsidP="00000000" w:rsidRDefault="00000000" w:rsidRPr="00000000" w14:paraId="00000002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Nous sommes heureux de partager avec vous notre engagement au sein de HISSEZ HAUTS, la marque collective qui </w:t>
      </w:r>
      <w:r w:rsidDel="00000000" w:rsidR="00000000" w:rsidRPr="00000000">
        <w:rPr>
          <w:rtl w:val="0"/>
        </w:rPr>
        <w:t xml:space="preserve">valorise la filière et les produits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aquatique</w:t>
      </w:r>
      <w:r w:rsidDel="00000000" w:rsidR="00000000" w:rsidRPr="00000000">
        <w:rPr>
          <w:rtl w:val="0"/>
        </w:rPr>
        <w:t xml:space="preserve">s des Hauts-de-France.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Style w:val="Heading1"/>
        <w:rPr/>
      </w:pPr>
      <w:bookmarkStart w:colFirst="0" w:colLast="0" w:name="_om28k8cj6vr8" w:id="1"/>
      <w:bookmarkEnd w:id="1"/>
      <w:r w:rsidDel="00000000" w:rsidR="00000000" w:rsidRPr="00000000">
        <w:rPr>
          <w:rtl w:val="0"/>
        </w:rPr>
        <w:t xml:space="preserve">Pourquoi rejoindre HISSEZ HAUTS ?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  <w:t xml:space="preserve">La marque collective est née d’un constat partagé par toute la filière : la richesse du territoire, la diversité des métiers et la qualité des productions méritent d’être mieux identifiées et reconnues.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  <w:t xml:space="preserve">HISSEZ HAUTS offre un cadre structurant qui permet de :</w:t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renforcer la </w:t>
      </w: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qualité et la traçabilité des produits</w:t>
        <w:br w:type="textWrapping"/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valoriser l’</w:t>
      </w: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expertise des professionnels mobilisés au quotidien</w:t>
        <w:br w:type="textWrapping"/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ind w:left="720" w:hanging="360"/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encourager une dynamique collaborative</w:t>
      </w:r>
      <w:r w:rsidDel="00000000" w:rsidR="00000000" w:rsidRPr="00000000">
        <w:rPr>
          <w:rtl w:val="0"/>
        </w:rPr>
        <w:t xml:space="preserve">, de la pêche ou de l’élevage jusqu’à la transformation et la distribution</w:t>
        <w:br w:type="textWrapping"/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ind w:left="720" w:hanging="360"/>
        <w:rPr>
          <w:rFonts w:ascii="Montserrat Medium" w:cs="Montserrat Medium" w:eastAsia="Montserrat Medium" w:hAnsi="Montserrat Medium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soutenir l’emploi local et la transmission des métiers</w:t>
        <w:br w:type="textWrapping"/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ind w:left="720" w:hanging="360"/>
      </w:pPr>
      <w:r w:rsidDel="00000000" w:rsidR="00000000" w:rsidRPr="00000000">
        <w:rPr>
          <w:rtl w:val="0"/>
        </w:rPr>
        <w:t xml:space="preserve">promouvoir une</w:t>
      </w: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 filière engagée et responsable</w:t>
      </w:r>
      <w:r w:rsidDel="00000000" w:rsidR="00000000" w:rsidRPr="00000000">
        <w:rPr>
          <w:rtl w:val="0"/>
        </w:rPr>
        <w:t xml:space="preserve">, attentive à</w:t>
      </w: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 l’innovation, aux équilibres de l’écosystème et à l’accessibilité alimentaire pour tous</w:t>
      </w:r>
    </w:p>
    <w:p w:rsidR="00000000" w:rsidDel="00000000" w:rsidP="00000000" w:rsidRDefault="00000000" w:rsidRPr="00000000" w14:paraId="0000000E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  <w:t xml:space="preserve">En adhérant à HISSEZ HAUTS, nous rejoignons un collectif d’acteurs déjà engagés dans une démarche visant à hisser toujours plus haut l’excellence aquatique des Hauts-de-France, tout en répondant aux attentes des consommateurs et aux enjeux du territoire.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pStyle w:val="Heading1"/>
        <w:rPr>
          <w:rFonts w:ascii="Montserrat SemiBold" w:cs="Montserrat SemiBold" w:eastAsia="Montserrat SemiBold" w:hAnsi="Montserrat SemiBold"/>
        </w:rPr>
      </w:pPr>
      <w:bookmarkStart w:colFirst="0" w:colLast="0" w:name="_g4xr5h59en8d" w:id="2"/>
      <w:bookmarkEnd w:id="2"/>
      <w:r w:rsidDel="00000000" w:rsidR="00000000" w:rsidRPr="00000000">
        <w:rPr>
          <w:rtl w:val="0"/>
        </w:rPr>
        <w:t xml:space="preserve">Une démarche collective et structurante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Ce qui fait la singularité d’HISSEZ HAUTS, c’est la coordination entre l’ensemble des maillons de la filière.</w:t>
      </w:r>
    </w:p>
    <w:p w:rsidR="00000000" w:rsidDel="00000000" w:rsidP="00000000" w:rsidRDefault="00000000" w:rsidRPr="00000000" w14:paraId="00000013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br w:type="textWrapping"/>
        <w:t xml:space="preserve">Pêcheurs, aquaculteurs, transformateurs, logisticiens, distributeurs : chacun met en œuvre ses compétences dans un esprit de coopération et de performance collective.</w:t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rPr/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Cette synergie garantit une coordination réactive et fiable entre tous les maillons de la filière, assurant aux consommateurs des produits frais et réguliers.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ind w:left="0" w:firstLine="0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pStyle w:val="Heading1"/>
        <w:rPr/>
      </w:pPr>
      <w:bookmarkStart w:colFirst="0" w:colLast="0" w:name="_1u63c8y07db4" w:id="3"/>
      <w:bookmarkEnd w:id="3"/>
      <w:r w:rsidDel="00000000" w:rsidR="00000000" w:rsidRPr="00000000">
        <w:rPr>
          <w:rtl w:val="0"/>
        </w:rPr>
        <w:t xml:space="preserve">Notre engagement dans cette dynamique</w:t>
      </w:r>
    </w:p>
    <w:p w:rsidR="00000000" w:rsidDel="00000000" w:rsidP="00000000" w:rsidRDefault="00000000" w:rsidRPr="00000000" w14:paraId="00000018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Rejoindre HISSEZ HAUTS, pour nous, signifie :</w:t>
      </w:r>
    </w:p>
    <w:p w:rsidR="00000000" w:rsidDel="00000000" w:rsidP="00000000" w:rsidRDefault="00000000" w:rsidRPr="00000000" w14:paraId="00000019">
      <w:pPr>
        <w:numPr>
          <w:ilvl w:val="0"/>
          <w:numId w:val="2"/>
        </w:numPr>
        <w:ind w:left="720" w:hanging="360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affirmer notre volonté de travailler dans la transparence et la confiance</w:t>
      </w:r>
      <w:r w:rsidDel="00000000" w:rsidR="00000000" w:rsidRPr="00000000">
        <w:rPr>
          <w:rtl w:val="0"/>
        </w:rPr>
        <w:t xml:space="preserve"> avec les autres acteurs de la filière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numPr>
          <w:ilvl w:val="0"/>
          <w:numId w:val="2"/>
        </w:numPr>
        <w:ind w:left="720" w:hanging="360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contribuer à une filière régionale soudée</w:t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ind w:left="720" w:hanging="360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participer à un mouvement qui valorise </w:t>
      </w:r>
      <w:r w:rsidDel="00000000" w:rsidR="00000000" w:rsidRPr="00000000">
        <w:rPr>
          <w:rtl w:val="0"/>
        </w:rPr>
        <w:t xml:space="preserve">nos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métiers et renforce l’attractivité du territoire</w:t>
      </w:r>
    </w:p>
    <w:p w:rsidR="00000000" w:rsidDel="00000000" w:rsidP="00000000" w:rsidRDefault="00000000" w:rsidRPr="00000000" w14:paraId="0000001C">
      <w:pPr>
        <w:numPr>
          <w:ilvl w:val="0"/>
          <w:numId w:val="2"/>
        </w:numPr>
        <w:ind w:left="720" w:hanging="360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mettre en avant nos propres pratiques et notre savoir-faire auprès d’une marque reconnue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rtl w:val="0"/>
        </w:rPr>
        <w:br w:type="textWrapping"/>
      </w:r>
    </w:p>
    <w:p w:rsidR="00000000" w:rsidDel="00000000" w:rsidP="00000000" w:rsidRDefault="00000000" w:rsidRPr="00000000" w14:paraId="0000001D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 Medium" w:cs="Montserrat Medium" w:eastAsia="Montserrat Medium" w:hAnsi="Montserrat Medium"/>
          <w:rtl w:val="0"/>
        </w:rPr>
        <w:t xml:space="preserve">HISSEZ HAUTS c’est une démarche de progrès et de valorisation collective, qui donne du sens à notre quotidien et à nos ambitions pour l’avenir. Nous sommes fiers de contribuer à cette aventure et de porter, aux côtés des autres adhérents, la performance de notre filière et la qualité de nos produits aquatiques.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Montserrat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Montserra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Montserrat Medium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Montserrat" w:cs="Montserrat" w:eastAsia="Montserrat" w:hAnsi="Montserrat"/>
        <w:sz w:val="22"/>
        <w:szCs w:val="22"/>
        <w:lang w:val="fr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Montserrat SemiBold" w:cs="Montserrat SemiBold" w:eastAsia="Montserrat SemiBold" w:hAnsi="Montserrat SemiBold"/>
      <w:sz w:val="26"/>
      <w:szCs w:val="26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</w:pPr>
    <w:rPr>
      <w:rFonts w:ascii="Montserrat" w:cs="Montserrat" w:eastAsia="Montserrat" w:hAnsi="Montserrat"/>
      <w:b w:val="1"/>
      <w:bCs w:val="1"/>
      <w:sz w:val="28"/>
      <w:szCs w:val="28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SemiBold-regular.ttf"/><Relationship Id="rId2" Type="http://schemas.openxmlformats.org/officeDocument/2006/relationships/font" Target="fonts/MontserratSemiBold-bold.ttf"/><Relationship Id="rId3" Type="http://schemas.openxmlformats.org/officeDocument/2006/relationships/font" Target="fonts/MontserratSemiBold-italic.ttf"/><Relationship Id="rId4" Type="http://schemas.openxmlformats.org/officeDocument/2006/relationships/font" Target="fonts/MontserratSemiBold-boldItalic.ttf"/><Relationship Id="rId11" Type="http://schemas.openxmlformats.org/officeDocument/2006/relationships/font" Target="fonts/MontserratMedium-italic.ttf"/><Relationship Id="rId10" Type="http://schemas.openxmlformats.org/officeDocument/2006/relationships/font" Target="fonts/MontserratMedium-bold.ttf"/><Relationship Id="rId12" Type="http://schemas.openxmlformats.org/officeDocument/2006/relationships/font" Target="fonts/MontserratMedium-boldItalic.ttf"/><Relationship Id="rId9" Type="http://schemas.openxmlformats.org/officeDocument/2006/relationships/font" Target="fonts/MontserratMedium-regular.ttf"/><Relationship Id="rId5" Type="http://schemas.openxmlformats.org/officeDocument/2006/relationships/font" Target="fonts/Montserrat-regular.ttf"/><Relationship Id="rId6" Type="http://schemas.openxmlformats.org/officeDocument/2006/relationships/font" Target="fonts/Montserrat-bold.ttf"/><Relationship Id="rId7" Type="http://schemas.openxmlformats.org/officeDocument/2006/relationships/font" Target="fonts/Montserrat-italic.ttf"/><Relationship Id="rId8" Type="http://schemas.openxmlformats.org/officeDocument/2006/relationships/font" Target="fonts/Montserrat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